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B424" w14:textId="456EBA42" w:rsidR="002A7F4B" w:rsidRPr="00460663" w:rsidRDefault="00D73A9B" w:rsidP="008966BA">
      <w:pPr>
        <w:ind w:left="2977"/>
        <w:rPr>
          <w:rFonts w:asciiTheme="minorHAnsi" w:hAnsiTheme="minorHAnsi" w:cstheme="minorHAnsi"/>
          <w:bCs/>
          <w:color w:val="28A440"/>
          <w:sz w:val="36"/>
          <w:szCs w:val="36"/>
        </w:rPr>
      </w:pPr>
      <w:bookmarkStart w:id="0" w:name="_Hlk97732059"/>
      <w:bookmarkStart w:id="1" w:name="_Hlk97732731"/>
      <w:r w:rsidRPr="00460663">
        <w:rPr>
          <w:bCs/>
          <w:noProof/>
          <w:color w:val="28A440"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189D1113" wp14:editId="11F99E6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1571625" cy="543560"/>
            <wp:effectExtent l="0" t="0" r="9525" b="8890"/>
            <wp:wrapTight wrapText="bothSides">
              <wp:wrapPolygon edited="0">
                <wp:start x="0" y="0"/>
                <wp:lineTo x="0" y="21196"/>
                <wp:lineTo x="21469" y="21196"/>
                <wp:lineTo x="21469" y="0"/>
                <wp:lineTo x="0" y="0"/>
              </wp:wrapPolygon>
            </wp:wrapTight>
            <wp:docPr id="2" name="Obrázek 2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B86" w:rsidRPr="00460663">
        <w:rPr>
          <w:rFonts w:asciiTheme="minorHAnsi" w:hAnsiTheme="minorHAnsi" w:cstheme="minorHAnsi"/>
          <w:bCs/>
          <w:color w:val="28A440"/>
          <w:sz w:val="36"/>
          <w:szCs w:val="36"/>
        </w:rPr>
        <w:t>Geologické a horní právo v praxi těžaře</w:t>
      </w:r>
      <w:r w:rsidR="008966BA">
        <w:rPr>
          <w:rFonts w:asciiTheme="minorHAnsi" w:hAnsiTheme="minorHAnsi" w:cstheme="minorHAnsi"/>
          <w:bCs/>
          <w:color w:val="28A440"/>
          <w:sz w:val="36"/>
          <w:szCs w:val="36"/>
        </w:rPr>
        <w:t xml:space="preserve"> II.</w:t>
      </w:r>
    </w:p>
    <w:p w14:paraId="64DD87AF" w14:textId="01664728" w:rsidR="00252B86" w:rsidRDefault="00252B86" w:rsidP="008966BA">
      <w:pPr>
        <w:ind w:left="2977"/>
        <w:rPr>
          <w:rFonts w:asciiTheme="minorHAnsi" w:hAnsiTheme="minorHAnsi" w:cstheme="minorHAnsi"/>
          <w:bCs/>
          <w:color w:val="28A440"/>
        </w:rPr>
      </w:pPr>
      <w:r w:rsidRPr="00252B86">
        <w:rPr>
          <w:rFonts w:asciiTheme="minorHAnsi" w:hAnsiTheme="minorHAnsi" w:cstheme="minorHAnsi"/>
          <w:bCs/>
          <w:color w:val="28A440"/>
        </w:rPr>
        <w:t>Odborný seminář</w:t>
      </w:r>
    </w:p>
    <w:p w14:paraId="4BC47AD5" w14:textId="77777777" w:rsidR="00252B86" w:rsidRPr="00252B86" w:rsidRDefault="00252B86" w:rsidP="008966BA">
      <w:pPr>
        <w:ind w:left="2977"/>
        <w:rPr>
          <w:rFonts w:asciiTheme="minorHAnsi" w:hAnsiTheme="minorHAnsi" w:cstheme="minorHAnsi"/>
          <w:bCs/>
          <w:sz w:val="12"/>
          <w:szCs w:val="12"/>
        </w:rPr>
      </w:pPr>
    </w:p>
    <w:p w14:paraId="302A270A" w14:textId="19703B22" w:rsidR="00D73A9B" w:rsidRPr="002A7F4B" w:rsidRDefault="00D73A9B" w:rsidP="008966BA">
      <w:pPr>
        <w:ind w:left="2977"/>
        <w:rPr>
          <w:rFonts w:asciiTheme="minorHAnsi" w:hAnsiTheme="minorHAnsi" w:cstheme="minorHAnsi"/>
          <w:bCs/>
          <w:color w:val="262626" w:themeColor="text1" w:themeTint="D9"/>
        </w:rPr>
      </w:pPr>
      <w:r w:rsidRPr="002A7F4B">
        <w:rPr>
          <w:rFonts w:ascii="Arial" w:hAnsi="Arial" w:cs="Arial"/>
          <w:bCs/>
          <w:color w:val="262626" w:themeColor="text1" w:themeTint="D9"/>
        </w:rPr>
        <w:t>■</w:t>
      </w:r>
      <w:r w:rsidRPr="002A7F4B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r w:rsidR="00CD723C">
        <w:rPr>
          <w:rFonts w:asciiTheme="minorHAnsi" w:hAnsiTheme="minorHAnsi" w:cstheme="minorHAnsi"/>
          <w:bCs/>
          <w:color w:val="262626" w:themeColor="text1" w:themeTint="D9"/>
        </w:rPr>
        <w:t>10</w:t>
      </w:r>
      <w:r w:rsidR="0045318D" w:rsidRPr="0045318D">
        <w:rPr>
          <w:rFonts w:asciiTheme="minorHAnsi" w:hAnsiTheme="minorHAnsi" w:cstheme="minorHAnsi"/>
          <w:bCs/>
          <w:color w:val="262626" w:themeColor="text1" w:themeTint="D9"/>
        </w:rPr>
        <w:t>.–</w:t>
      </w:r>
      <w:r w:rsidR="00CD723C">
        <w:rPr>
          <w:rFonts w:asciiTheme="minorHAnsi" w:hAnsiTheme="minorHAnsi" w:cstheme="minorHAnsi"/>
          <w:bCs/>
          <w:color w:val="262626" w:themeColor="text1" w:themeTint="D9"/>
        </w:rPr>
        <w:t>11</w:t>
      </w:r>
      <w:r w:rsidR="0045318D" w:rsidRPr="0045318D">
        <w:rPr>
          <w:rFonts w:asciiTheme="minorHAnsi" w:hAnsiTheme="minorHAnsi" w:cstheme="minorHAnsi"/>
          <w:bCs/>
          <w:color w:val="262626" w:themeColor="text1" w:themeTint="D9"/>
        </w:rPr>
        <w:t xml:space="preserve">. </w:t>
      </w:r>
      <w:r w:rsidR="00CD723C">
        <w:rPr>
          <w:rFonts w:asciiTheme="minorHAnsi" w:hAnsiTheme="minorHAnsi" w:cstheme="minorHAnsi"/>
          <w:bCs/>
          <w:color w:val="262626" w:themeColor="text1" w:themeTint="D9"/>
        </w:rPr>
        <w:t>října</w:t>
      </w:r>
      <w:r w:rsidR="0045318D" w:rsidRPr="0045318D">
        <w:rPr>
          <w:rFonts w:asciiTheme="minorHAnsi" w:hAnsiTheme="minorHAnsi" w:cstheme="minorHAnsi"/>
          <w:bCs/>
          <w:color w:val="262626" w:themeColor="text1" w:themeTint="D9"/>
        </w:rPr>
        <w:t xml:space="preserve"> 202</w:t>
      </w:r>
      <w:r w:rsidR="00252B86">
        <w:rPr>
          <w:rFonts w:asciiTheme="minorHAnsi" w:hAnsiTheme="minorHAnsi" w:cstheme="minorHAnsi"/>
          <w:bCs/>
          <w:color w:val="262626" w:themeColor="text1" w:themeTint="D9"/>
        </w:rPr>
        <w:t>3</w:t>
      </w:r>
    </w:p>
    <w:p w14:paraId="5C287F00" w14:textId="47B5F828" w:rsidR="00D73A9B" w:rsidRPr="002A7F4B" w:rsidRDefault="00D73A9B" w:rsidP="008966BA">
      <w:pPr>
        <w:spacing w:after="240"/>
        <w:ind w:left="2977"/>
        <w:rPr>
          <w:rFonts w:asciiTheme="minorHAnsi" w:hAnsiTheme="minorHAnsi" w:cstheme="minorHAnsi"/>
          <w:bCs/>
          <w:noProof/>
          <w:color w:val="262626" w:themeColor="text1" w:themeTint="D9"/>
        </w:rPr>
      </w:pPr>
      <w:r w:rsidRPr="002A7F4B">
        <w:rPr>
          <w:rFonts w:ascii="Arial" w:hAnsi="Arial" w:cs="Arial"/>
          <w:bCs/>
          <w:color w:val="262626" w:themeColor="text1" w:themeTint="D9"/>
        </w:rPr>
        <w:t>■</w:t>
      </w:r>
      <w:r w:rsidRPr="002A7F4B">
        <w:rPr>
          <w:rFonts w:asciiTheme="minorHAnsi" w:hAnsiTheme="minorHAnsi" w:cstheme="minorHAnsi"/>
          <w:bCs/>
          <w:color w:val="262626" w:themeColor="text1" w:themeTint="D9"/>
        </w:rPr>
        <w:t xml:space="preserve"> </w:t>
      </w:r>
      <w:r w:rsidR="00252B86">
        <w:rPr>
          <w:rFonts w:asciiTheme="minorHAnsi" w:hAnsiTheme="minorHAnsi" w:cstheme="minorHAnsi"/>
          <w:bCs/>
          <w:color w:val="262626" w:themeColor="text1" w:themeTint="D9"/>
        </w:rPr>
        <w:t xml:space="preserve">OREA Resort </w:t>
      </w:r>
      <w:proofErr w:type="spellStart"/>
      <w:r w:rsidR="00252B86">
        <w:rPr>
          <w:rFonts w:asciiTheme="minorHAnsi" w:hAnsiTheme="minorHAnsi" w:cstheme="minorHAnsi"/>
          <w:bCs/>
          <w:color w:val="262626" w:themeColor="text1" w:themeTint="D9"/>
        </w:rPr>
        <w:t>Santon</w:t>
      </w:r>
      <w:proofErr w:type="spellEnd"/>
      <w:r w:rsidR="00252B86">
        <w:rPr>
          <w:rFonts w:asciiTheme="minorHAnsi" w:hAnsiTheme="minorHAnsi" w:cstheme="minorHAnsi"/>
          <w:bCs/>
          <w:color w:val="262626" w:themeColor="text1" w:themeTint="D9"/>
        </w:rPr>
        <w:t>, Brno</w:t>
      </w:r>
    </w:p>
    <w:p w14:paraId="319EDCAD" w14:textId="3536F755" w:rsidR="00F43120" w:rsidRPr="002A7FB8" w:rsidRDefault="0000680D" w:rsidP="002A7FB8">
      <w:pPr>
        <w:rPr>
          <w:rFonts w:asciiTheme="minorHAnsi" w:hAnsiTheme="minorHAnsi" w:cstheme="minorHAnsi"/>
          <w:bCs/>
          <w:caps/>
        </w:rPr>
      </w:pPr>
      <w:r w:rsidRPr="002A7FB8">
        <w:rPr>
          <w:rFonts w:ascii="Arial" w:hAnsi="Arial" w:cs="Arial"/>
          <w:bCs/>
        </w:rPr>
        <w:t xml:space="preserve">■ </w:t>
      </w:r>
      <w:r w:rsidRPr="002A7FB8">
        <w:rPr>
          <w:rFonts w:asciiTheme="minorHAnsi" w:hAnsiTheme="minorHAnsi" w:cstheme="minorHAnsi"/>
          <w:bCs/>
        </w:rPr>
        <w:t>PŘIHLÁŠKA</w:t>
      </w:r>
      <w:bookmarkEnd w:id="0"/>
      <w:bookmarkEnd w:id="1"/>
    </w:p>
    <w:tbl>
      <w:tblPr>
        <w:tblStyle w:val="Prosttabulka2"/>
        <w:tblW w:w="9072" w:type="dxa"/>
        <w:tblBorders>
          <w:top w:val="single" w:sz="2" w:space="0" w:color="28A440"/>
          <w:left w:val="single" w:sz="2" w:space="0" w:color="28A440"/>
          <w:bottom w:val="single" w:sz="2" w:space="0" w:color="28A440"/>
          <w:right w:val="single" w:sz="2" w:space="0" w:color="28A440"/>
          <w:insideH w:val="single" w:sz="2" w:space="0" w:color="28A440"/>
          <w:insideV w:val="single" w:sz="2" w:space="0" w:color="28A440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3972"/>
      </w:tblGrid>
      <w:tr w:rsidR="00460663" w:rsidRPr="00460663" w14:paraId="4798D19A" w14:textId="77777777" w:rsidTr="004606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4" w:space="0" w:color="28A440"/>
            </w:tcBorders>
          </w:tcPr>
          <w:p w14:paraId="16BD86E8" w14:textId="77777777" w:rsidR="00460663" w:rsidRDefault="00460663" w:rsidP="00460663">
            <w:pPr>
              <w:rPr>
                <w:rFonts w:asciiTheme="minorHAnsi" w:hAnsiTheme="minorHAnsi" w:cstheme="minorHAnsi"/>
                <w:bCs w:val="0"/>
              </w:rPr>
            </w:pPr>
            <w:bookmarkStart w:id="2" w:name="_Hlk98156330"/>
            <w:r w:rsidRPr="00460663">
              <w:rPr>
                <w:rFonts w:asciiTheme="minorHAnsi" w:hAnsiTheme="minorHAnsi" w:cstheme="minorHAnsi"/>
                <w:b w:val="0"/>
              </w:rPr>
              <w:t>Jméno účastníka:</w:t>
            </w:r>
          </w:p>
          <w:p w14:paraId="2EF53C0C" w14:textId="3FA4221D" w:rsidR="00460663" w:rsidRPr="00460663" w:rsidRDefault="00460663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2" w:space="0" w:color="28A440"/>
              <w:left w:val="single" w:sz="4" w:space="0" w:color="28A440"/>
              <w:bottom w:val="single" w:sz="2" w:space="0" w:color="28A440"/>
            </w:tcBorders>
          </w:tcPr>
          <w:p w14:paraId="4B3D0BEE" w14:textId="77777777" w:rsidR="00460663" w:rsidRDefault="00460663" w:rsidP="00460663">
            <w:pPr>
              <w:rPr>
                <w:rFonts w:asciiTheme="minorHAnsi" w:hAnsiTheme="minorHAnsi" w:cstheme="minorHAnsi"/>
                <w:bCs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>Pracovní pozice:</w:t>
            </w:r>
          </w:p>
          <w:p w14:paraId="110D5594" w14:textId="3A182480" w:rsidR="00460663" w:rsidRPr="00460663" w:rsidRDefault="00460663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177586" w:rsidRPr="00460663" w14:paraId="5EFCB7B8" w14:textId="77777777" w:rsidTr="00177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2" w:space="0" w:color="28A440"/>
            </w:tcBorders>
          </w:tcPr>
          <w:p w14:paraId="4FDC8602" w14:textId="484A5674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</w:tcBorders>
          </w:tcPr>
          <w:p w14:paraId="5A0DD04B" w14:textId="7FFF8399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177586" w:rsidRPr="00460663" w14:paraId="0E36F2FD" w14:textId="77777777" w:rsidTr="00177586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2" w:space="0" w:color="28A440"/>
            </w:tcBorders>
          </w:tcPr>
          <w:p w14:paraId="76DF8AD9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</w:tcBorders>
          </w:tcPr>
          <w:p w14:paraId="78DE963F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177586" w:rsidRPr="00460663" w14:paraId="7A0FE57A" w14:textId="77777777" w:rsidTr="00177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2" w:space="0" w:color="28A440"/>
            </w:tcBorders>
          </w:tcPr>
          <w:p w14:paraId="62E73015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</w:tcBorders>
          </w:tcPr>
          <w:p w14:paraId="5A2C8C51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177586" w:rsidRPr="00460663" w14:paraId="7C3DF4BD" w14:textId="77777777" w:rsidTr="0030015D">
        <w:trPr>
          <w:trHeight w:hRule="exact"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4" w:space="0" w:color="28A440"/>
            </w:tcBorders>
          </w:tcPr>
          <w:p w14:paraId="4765E1B2" w14:textId="1E799F48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left w:val="single" w:sz="4" w:space="0" w:color="28A440"/>
              <w:bottom w:val="single" w:sz="2" w:space="0" w:color="28A440"/>
            </w:tcBorders>
          </w:tcPr>
          <w:p w14:paraId="2A90489A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177586" w:rsidRPr="00460663" w14:paraId="6E1EB3C9" w14:textId="77777777" w:rsidTr="001775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4" w:space="0" w:color="28A440"/>
            </w:tcBorders>
          </w:tcPr>
          <w:p w14:paraId="4E777BF5" w14:textId="1FE91AAD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2" w:space="0" w:color="28A440"/>
              <w:left w:val="single" w:sz="4" w:space="0" w:color="28A440"/>
              <w:bottom w:val="single" w:sz="2" w:space="0" w:color="28A440"/>
            </w:tcBorders>
          </w:tcPr>
          <w:p w14:paraId="58DB3F78" w14:textId="29EF250C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177586" w:rsidRPr="00460663" w14:paraId="5B43B6E1" w14:textId="77777777" w:rsidTr="00056B01">
        <w:trPr>
          <w:trHeight w:hRule="exact"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2" w:space="0" w:color="28A440"/>
              <w:left w:val="single" w:sz="2" w:space="0" w:color="28A440"/>
              <w:bottom w:val="single" w:sz="2" w:space="0" w:color="28A440"/>
              <w:right w:val="single" w:sz="4" w:space="0" w:color="28A440"/>
            </w:tcBorders>
          </w:tcPr>
          <w:p w14:paraId="6ABFC706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left w:val="single" w:sz="4" w:space="0" w:color="28A440"/>
              <w:bottom w:val="single" w:sz="2" w:space="0" w:color="28A440"/>
            </w:tcBorders>
          </w:tcPr>
          <w:p w14:paraId="5A4319DA" w14:textId="77777777" w:rsidR="00177586" w:rsidRPr="00460663" w:rsidRDefault="00177586" w:rsidP="00460663">
            <w:pPr>
              <w:rPr>
                <w:rFonts w:asciiTheme="minorHAnsi" w:hAnsiTheme="minorHAnsi" w:cstheme="minorHAnsi"/>
                <w:bCs w:val="0"/>
              </w:rPr>
            </w:pPr>
          </w:p>
        </w:tc>
      </w:tr>
      <w:tr w:rsidR="00460663" w:rsidRPr="00460663" w14:paraId="3EF9F606" w14:textId="77777777" w:rsidTr="003C7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2" w:space="0" w:color="28A440"/>
              <w:left w:val="single" w:sz="2" w:space="0" w:color="28A440"/>
              <w:bottom w:val="nil"/>
            </w:tcBorders>
          </w:tcPr>
          <w:p w14:paraId="1C568A07" w14:textId="107FF6ED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>Název společnosti (fakturační údaje):</w:t>
            </w:r>
          </w:p>
        </w:tc>
      </w:tr>
      <w:tr w:rsidR="00460663" w:rsidRPr="00460663" w14:paraId="541A3657" w14:textId="77777777" w:rsidTr="003C7C3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bottom w:val="single" w:sz="4" w:space="0" w:color="28A440"/>
            </w:tcBorders>
          </w:tcPr>
          <w:p w14:paraId="06A3C71C" w14:textId="6B4455A4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460663" w:rsidRPr="00460663" w14:paraId="3E75A784" w14:textId="77777777" w:rsidTr="0046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1F147407" w14:textId="6B2386C4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IČ: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6F80E247" w14:textId="114E5B81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DIČ: </w:t>
            </w:r>
          </w:p>
        </w:tc>
      </w:tr>
      <w:tr w:rsidR="00460663" w:rsidRPr="00460663" w14:paraId="2A84C393" w14:textId="77777777" w:rsidTr="003C7C3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42C8C044" w14:textId="4CF5EB3D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Ulice, č. p.: </w:t>
            </w:r>
          </w:p>
        </w:tc>
      </w:tr>
      <w:tr w:rsidR="00460663" w:rsidRPr="00460663" w14:paraId="675D3D63" w14:textId="77777777" w:rsidTr="004606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2AD9A576" w14:textId="0C844C10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PSČ: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7AAD59DC" w14:textId="06191D43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Město: </w:t>
            </w:r>
          </w:p>
        </w:tc>
      </w:tr>
      <w:tr w:rsidR="00460663" w:rsidRPr="00460663" w14:paraId="4644764C" w14:textId="77777777" w:rsidTr="003C7C3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28A440"/>
              <w:bottom w:val="nil"/>
            </w:tcBorders>
          </w:tcPr>
          <w:p w14:paraId="3689245B" w14:textId="1830A191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>Kontaktní osoba:</w:t>
            </w:r>
          </w:p>
        </w:tc>
      </w:tr>
      <w:tr w:rsidR="00460663" w:rsidRPr="00460663" w14:paraId="41C43A26" w14:textId="77777777" w:rsidTr="003C7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bottom w:val="single" w:sz="4" w:space="0" w:color="28A440"/>
            </w:tcBorders>
          </w:tcPr>
          <w:p w14:paraId="03507C7B" w14:textId="77777777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460663" w:rsidRPr="00460663" w14:paraId="6E5FF40F" w14:textId="77777777" w:rsidTr="00460663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0" w:type="dxa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37C7558F" w14:textId="5115B643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Kontaktní e-mail: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72" w:type="dxa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752A2F27" w14:textId="64286851" w:rsidR="00460663" w:rsidRPr="00460663" w:rsidRDefault="00460663" w:rsidP="00460663">
            <w:pPr>
              <w:rPr>
                <w:rFonts w:asciiTheme="minorHAnsi" w:hAnsiTheme="minorHAnsi" w:cstheme="minorHAnsi"/>
                <w:b w:val="0"/>
              </w:rPr>
            </w:pPr>
            <w:r w:rsidRPr="00460663">
              <w:rPr>
                <w:rFonts w:asciiTheme="minorHAnsi" w:hAnsiTheme="minorHAnsi" w:cstheme="minorHAnsi"/>
                <w:b w:val="0"/>
              </w:rPr>
              <w:t xml:space="preserve">Tel. č.: </w:t>
            </w:r>
          </w:p>
        </w:tc>
      </w:tr>
      <w:tr w:rsidR="00460663" w:rsidRPr="00240F11" w14:paraId="2F477F82" w14:textId="77777777" w:rsidTr="002D2AA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28A440"/>
              <w:left w:val="single" w:sz="4" w:space="0" w:color="28A440"/>
              <w:bottom w:val="single" w:sz="4" w:space="0" w:color="28A440"/>
              <w:right w:val="single" w:sz="4" w:space="0" w:color="28A440"/>
            </w:tcBorders>
          </w:tcPr>
          <w:p w14:paraId="5E0CE203" w14:textId="33B0EFE9" w:rsidR="00460663" w:rsidRPr="00252B86" w:rsidRDefault="00460663" w:rsidP="00460663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252B86">
              <w:rPr>
                <w:rFonts w:asciiTheme="minorHAnsi" w:hAnsiTheme="minorHAnsi" w:cstheme="minorHAnsi"/>
                <w:b w:val="0"/>
                <w:bCs w:val="0"/>
              </w:rPr>
              <w:t>Fakturační e-mail:</w:t>
            </w:r>
            <w:r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</w:p>
        </w:tc>
      </w:tr>
      <w:bookmarkEnd w:id="2"/>
    </w:tbl>
    <w:p w14:paraId="0840B39B" w14:textId="550F7129" w:rsidR="009F1258" w:rsidRPr="00A85343" w:rsidRDefault="009F1258" w:rsidP="002A7FB8">
      <w:pPr>
        <w:rPr>
          <w:rFonts w:asciiTheme="minorHAnsi" w:hAnsiTheme="minorHAnsi" w:cstheme="minorHAnsi"/>
          <w:bCs/>
          <w:sz w:val="20"/>
          <w:szCs w:val="20"/>
        </w:rPr>
      </w:pPr>
    </w:p>
    <w:p w14:paraId="506E31C8" w14:textId="4F824D65" w:rsidR="004B69A7" w:rsidRPr="002A7FB8" w:rsidRDefault="004B69A7" w:rsidP="002A7FB8">
      <w:pPr>
        <w:rPr>
          <w:rFonts w:asciiTheme="minorHAnsi" w:hAnsiTheme="minorHAnsi" w:cstheme="minorHAnsi"/>
          <w:bCs/>
        </w:rPr>
      </w:pPr>
      <w:r w:rsidRPr="002A7FB8">
        <w:rPr>
          <w:rFonts w:ascii="Arial" w:hAnsi="Arial" w:cs="Arial"/>
          <w:bCs/>
        </w:rPr>
        <w:t>■</w:t>
      </w:r>
      <w:r w:rsidRPr="002A7FB8">
        <w:rPr>
          <w:rFonts w:asciiTheme="minorHAnsi" w:hAnsiTheme="minorHAnsi" w:cstheme="minorHAnsi"/>
          <w:bCs/>
        </w:rPr>
        <w:t xml:space="preserve"> ÚČASTNICKÝ POPLATEK</w:t>
      </w:r>
    </w:p>
    <w:tbl>
      <w:tblPr>
        <w:tblW w:w="90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5"/>
        <w:gridCol w:w="2947"/>
      </w:tblGrid>
      <w:tr w:rsidR="00BA4E44" w:rsidRPr="00240F11" w14:paraId="37E49E0F" w14:textId="77777777" w:rsidTr="003C7C32">
        <w:trPr>
          <w:trHeight w:hRule="exact" w:val="340"/>
        </w:trPr>
        <w:tc>
          <w:tcPr>
            <w:tcW w:w="61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439488" w14:textId="068752F8" w:rsidR="004B69A7" w:rsidRPr="00240F11" w:rsidRDefault="004B69A7" w:rsidP="002A7FB8">
            <w:pPr>
              <w:rPr>
                <w:rFonts w:asciiTheme="minorHAnsi" w:hAnsiTheme="minorHAnsi" w:cstheme="minorHAnsi"/>
                <w:bCs/>
              </w:rPr>
            </w:pPr>
            <w:r w:rsidRPr="00240F11">
              <w:rPr>
                <w:rFonts w:asciiTheme="minorHAnsi" w:hAnsiTheme="minorHAnsi" w:cstheme="minorHAnsi"/>
                <w:bCs/>
              </w:rPr>
              <w:t>Členové T</w:t>
            </w:r>
            <w:r w:rsidR="00252B86">
              <w:rPr>
                <w:rFonts w:asciiTheme="minorHAnsi" w:hAnsiTheme="minorHAnsi" w:cstheme="minorHAnsi"/>
                <w:bCs/>
              </w:rPr>
              <w:t>ěžební unie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CA60397" w14:textId="7BD1A8CA" w:rsidR="004B69A7" w:rsidRPr="00240F11" w:rsidRDefault="00D414FC" w:rsidP="002A7FB8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7 0</w:t>
            </w:r>
            <w:r w:rsidR="004B69A7" w:rsidRPr="00240F11">
              <w:rPr>
                <w:rFonts w:asciiTheme="minorHAnsi" w:hAnsiTheme="minorHAnsi" w:cstheme="minorHAnsi"/>
                <w:bCs/>
              </w:rPr>
              <w:t>00,- Kč</w:t>
            </w:r>
          </w:p>
        </w:tc>
      </w:tr>
      <w:tr w:rsidR="00BA4E44" w:rsidRPr="00240F11" w14:paraId="0D5CD589" w14:textId="77777777" w:rsidTr="003C7C32">
        <w:trPr>
          <w:trHeight w:hRule="exact" w:val="340"/>
        </w:trPr>
        <w:tc>
          <w:tcPr>
            <w:tcW w:w="61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9075FF" w14:textId="797A58E8" w:rsidR="004B69A7" w:rsidRPr="00240F11" w:rsidRDefault="004B69A7" w:rsidP="002A7FB8">
            <w:pPr>
              <w:rPr>
                <w:rFonts w:asciiTheme="minorHAnsi" w:hAnsiTheme="minorHAnsi" w:cstheme="minorHAnsi"/>
                <w:bCs/>
              </w:rPr>
            </w:pPr>
            <w:r w:rsidRPr="00240F11">
              <w:rPr>
                <w:rFonts w:asciiTheme="minorHAnsi" w:hAnsiTheme="minorHAnsi" w:cstheme="minorHAnsi"/>
                <w:bCs/>
              </w:rPr>
              <w:t>Ostatní</w:t>
            </w:r>
            <w:r w:rsidR="00252B86">
              <w:rPr>
                <w:rFonts w:asciiTheme="minorHAnsi" w:hAnsiTheme="minorHAnsi" w:cstheme="minorHAnsi"/>
                <w:bCs/>
              </w:rPr>
              <w:t xml:space="preserve"> účastníci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90B9B98" w14:textId="6C13C83D" w:rsidR="004B69A7" w:rsidRPr="00240F11" w:rsidRDefault="00D414FC" w:rsidP="002A7FB8">
            <w:pPr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9 0</w:t>
            </w:r>
            <w:r w:rsidR="00AC1C1F">
              <w:rPr>
                <w:rFonts w:asciiTheme="minorHAnsi" w:hAnsiTheme="minorHAnsi" w:cstheme="minorHAnsi"/>
                <w:bCs/>
              </w:rPr>
              <w:t>0</w:t>
            </w:r>
            <w:r w:rsidR="004B69A7" w:rsidRPr="00240F11">
              <w:rPr>
                <w:rFonts w:asciiTheme="minorHAnsi" w:hAnsiTheme="minorHAnsi" w:cstheme="minorHAnsi"/>
                <w:bCs/>
              </w:rPr>
              <w:t>0,- Kč</w:t>
            </w:r>
          </w:p>
        </w:tc>
      </w:tr>
      <w:tr w:rsidR="00505236" w:rsidRPr="00240F11" w14:paraId="760BF308" w14:textId="77777777" w:rsidTr="003C7C32">
        <w:trPr>
          <w:trHeight w:hRule="exact" w:val="340"/>
        </w:trPr>
        <w:tc>
          <w:tcPr>
            <w:tcW w:w="907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7AB203" w14:textId="707FEE85" w:rsidR="00505236" w:rsidRPr="00240F11" w:rsidRDefault="0002474D" w:rsidP="002A7FB8">
            <w:pPr>
              <w:jc w:val="righ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40F11">
              <w:rPr>
                <w:rFonts w:asciiTheme="minorHAnsi" w:hAnsiTheme="minorHAnsi" w:cstheme="minorHAnsi"/>
                <w:bCs/>
                <w:sz w:val="16"/>
                <w:szCs w:val="16"/>
              </w:rPr>
              <w:t>ceny jsou uvedeny vč. DPH</w:t>
            </w:r>
          </w:p>
        </w:tc>
      </w:tr>
    </w:tbl>
    <w:p w14:paraId="0BD523D9" w14:textId="2A86FA7B" w:rsidR="003B5EB0" w:rsidRPr="00503225" w:rsidRDefault="003B5EB0" w:rsidP="00503225">
      <w:pPr>
        <w:pStyle w:val="Odstavecseseznamem"/>
        <w:numPr>
          <w:ilvl w:val="0"/>
          <w:numId w:val="13"/>
        </w:numPr>
        <w:spacing w:before="120" w:after="80"/>
        <w:ind w:left="142" w:hanging="153"/>
        <w:jc w:val="both"/>
        <w:rPr>
          <w:rFonts w:asciiTheme="minorHAnsi" w:hAnsiTheme="minorHAnsi" w:cstheme="minorHAnsi"/>
          <w:bCs/>
          <w:sz w:val="23"/>
          <w:szCs w:val="23"/>
        </w:rPr>
      </w:pPr>
      <w:bookmarkStart w:id="3" w:name="_Hlk99634772"/>
      <w:r w:rsidRPr="00503225">
        <w:rPr>
          <w:rFonts w:asciiTheme="minorHAnsi" w:hAnsiTheme="minorHAnsi" w:cstheme="minorHAnsi"/>
          <w:bCs/>
          <w:sz w:val="23"/>
          <w:szCs w:val="23"/>
        </w:rPr>
        <w:t>Přihlášk</w:t>
      </w:r>
      <w:r w:rsidR="000E386A">
        <w:rPr>
          <w:rFonts w:asciiTheme="minorHAnsi" w:hAnsiTheme="minorHAnsi" w:cstheme="minorHAnsi"/>
          <w:bCs/>
          <w:sz w:val="23"/>
          <w:szCs w:val="23"/>
        </w:rPr>
        <w:t>u zašlete</w:t>
      </w:r>
      <w:r w:rsidRPr="00503225">
        <w:rPr>
          <w:rFonts w:asciiTheme="minorHAnsi" w:hAnsiTheme="minorHAnsi" w:cstheme="minorHAnsi"/>
          <w:bCs/>
          <w:sz w:val="23"/>
          <w:szCs w:val="23"/>
        </w:rPr>
        <w:t xml:space="preserve"> do níže uvedeného data kanceláři Těžební unie na email </w:t>
      </w:r>
      <w:r w:rsidRPr="00503225">
        <w:rPr>
          <w:rFonts w:asciiTheme="minorHAnsi" w:hAnsiTheme="minorHAnsi" w:cstheme="minorHAnsi"/>
          <w:bCs/>
          <w:color w:val="28A440"/>
          <w:sz w:val="23"/>
          <w:szCs w:val="23"/>
        </w:rPr>
        <w:t>unie@tezebni-unie.cz</w:t>
      </w:r>
      <w:r w:rsidRPr="00503225">
        <w:rPr>
          <w:rFonts w:asciiTheme="minorHAnsi" w:hAnsiTheme="minorHAnsi" w:cstheme="minorHAnsi"/>
          <w:bCs/>
          <w:sz w:val="23"/>
          <w:szCs w:val="23"/>
        </w:rPr>
        <w:t>.</w:t>
      </w:r>
    </w:p>
    <w:p w14:paraId="0B669559" w14:textId="35314395" w:rsidR="00603BFF" w:rsidRPr="00503225" w:rsidRDefault="00A012F4" w:rsidP="00503225">
      <w:pPr>
        <w:pStyle w:val="Odstavecseseznamem"/>
        <w:numPr>
          <w:ilvl w:val="0"/>
          <w:numId w:val="13"/>
        </w:numPr>
        <w:spacing w:before="120" w:after="80"/>
        <w:ind w:left="142" w:hanging="153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03225">
        <w:rPr>
          <w:rFonts w:asciiTheme="minorHAnsi" w:hAnsiTheme="minorHAnsi" w:cstheme="minorHAnsi"/>
          <w:bCs/>
          <w:sz w:val="23"/>
          <w:szCs w:val="23"/>
        </w:rPr>
        <w:t>Ú</w:t>
      </w:r>
      <w:r w:rsidR="009D1FF8" w:rsidRPr="00503225">
        <w:rPr>
          <w:rFonts w:asciiTheme="minorHAnsi" w:hAnsiTheme="minorHAnsi" w:cstheme="minorHAnsi"/>
          <w:bCs/>
          <w:sz w:val="23"/>
          <w:szCs w:val="23"/>
        </w:rPr>
        <w:t>častnický poplatek</w:t>
      </w:r>
      <w:r w:rsidR="00CC357E" w:rsidRPr="00503225">
        <w:rPr>
          <w:rFonts w:asciiTheme="minorHAnsi" w:hAnsiTheme="minorHAnsi" w:cstheme="minorHAnsi"/>
          <w:bCs/>
          <w:sz w:val="23"/>
          <w:szCs w:val="23"/>
        </w:rPr>
        <w:t xml:space="preserve"> se vztahuje na jednu osobu. Z</w:t>
      </w:r>
      <w:r w:rsidR="009D1FF8" w:rsidRPr="00503225">
        <w:rPr>
          <w:rFonts w:asciiTheme="minorHAnsi" w:hAnsiTheme="minorHAnsi" w:cstheme="minorHAnsi"/>
          <w:bCs/>
          <w:sz w:val="23"/>
          <w:szCs w:val="23"/>
        </w:rPr>
        <w:t>ahrnuje organizační zajištění akce</w:t>
      </w:r>
      <w:r w:rsidR="00BF427D" w:rsidRPr="00503225">
        <w:rPr>
          <w:rFonts w:asciiTheme="minorHAnsi" w:hAnsiTheme="minorHAnsi" w:cstheme="minorHAnsi"/>
          <w:bCs/>
          <w:sz w:val="23"/>
          <w:szCs w:val="23"/>
        </w:rPr>
        <w:t xml:space="preserve"> a</w:t>
      </w:r>
      <w:r w:rsidR="009D1FF8" w:rsidRPr="00503225">
        <w:rPr>
          <w:rFonts w:asciiTheme="minorHAnsi" w:hAnsiTheme="minorHAnsi" w:cstheme="minorHAnsi"/>
          <w:bCs/>
          <w:sz w:val="23"/>
          <w:szCs w:val="23"/>
        </w:rPr>
        <w:t xml:space="preserve"> </w:t>
      </w:r>
      <w:r w:rsidR="003B5EB0" w:rsidRPr="00503225">
        <w:rPr>
          <w:rFonts w:asciiTheme="minorHAnsi" w:hAnsiTheme="minorHAnsi" w:cstheme="minorHAnsi"/>
          <w:bCs/>
          <w:sz w:val="23"/>
          <w:szCs w:val="23"/>
        </w:rPr>
        <w:t>stravování</w:t>
      </w:r>
      <w:bookmarkEnd w:id="3"/>
      <w:r w:rsidR="00252B86" w:rsidRPr="00503225">
        <w:rPr>
          <w:rFonts w:asciiTheme="minorHAnsi" w:hAnsiTheme="minorHAnsi" w:cstheme="minorHAnsi"/>
          <w:bCs/>
          <w:sz w:val="23"/>
          <w:szCs w:val="23"/>
        </w:rPr>
        <w:t>.</w:t>
      </w:r>
    </w:p>
    <w:p w14:paraId="3A3B731B" w14:textId="15BBB2F2" w:rsidR="00924A64" w:rsidRPr="00503225" w:rsidRDefault="002637EE" w:rsidP="00503225">
      <w:pPr>
        <w:pStyle w:val="Odstavecseseznamem"/>
        <w:numPr>
          <w:ilvl w:val="0"/>
          <w:numId w:val="13"/>
        </w:numPr>
        <w:spacing w:after="80"/>
        <w:ind w:left="142" w:hanging="153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03225">
        <w:rPr>
          <w:rFonts w:asciiTheme="minorHAnsi" w:hAnsiTheme="minorHAnsi" w:cstheme="minorHAnsi"/>
          <w:bCs/>
          <w:sz w:val="23"/>
          <w:szCs w:val="23"/>
        </w:rPr>
        <w:t>Při zrušení účasti po termínu uzávěrky přihlášek je účtován storno poplatek ve výši 100 % ceny.</w:t>
      </w:r>
    </w:p>
    <w:p w14:paraId="5F06ADA1" w14:textId="3D7A88D8" w:rsidR="003111EE" w:rsidRPr="00503225" w:rsidRDefault="00924A64" w:rsidP="003111EE">
      <w:pPr>
        <w:pStyle w:val="Odstavecseseznamem"/>
        <w:numPr>
          <w:ilvl w:val="0"/>
          <w:numId w:val="13"/>
        </w:numPr>
        <w:spacing w:after="80"/>
        <w:ind w:left="142" w:hanging="153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03225">
        <w:rPr>
          <w:rFonts w:asciiTheme="minorHAnsi" w:hAnsiTheme="minorHAnsi" w:cstheme="minorHAnsi"/>
          <w:bCs/>
          <w:sz w:val="23"/>
          <w:szCs w:val="23"/>
        </w:rPr>
        <w:t xml:space="preserve">Rezervace </w:t>
      </w:r>
      <w:r w:rsidR="003B5EB0" w:rsidRPr="00503225">
        <w:rPr>
          <w:rFonts w:asciiTheme="minorHAnsi" w:hAnsiTheme="minorHAnsi" w:cstheme="minorHAnsi"/>
          <w:bCs/>
          <w:sz w:val="23"/>
          <w:szCs w:val="23"/>
        </w:rPr>
        <w:t>u</w:t>
      </w:r>
      <w:r w:rsidRPr="00503225">
        <w:rPr>
          <w:rFonts w:asciiTheme="minorHAnsi" w:hAnsiTheme="minorHAnsi" w:cstheme="minorHAnsi"/>
          <w:bCs/>
          <w:sz w:val="23"/>
          <w:szCs w:val="23"/>
        </w:rPr>
        <w:t>bytování není součástí přihlášky na seminář.</w:t>
      </w:r>
    </w:p>
    <w:p w14:paraId="7562FA02" w14:textId="20E0A1A9" w:rsidR="005A3CF5" w:rsidRPr="00503225" w:rsidRDefault="003111EE" w:rsidP="00503225">
      <w:pPr>
        <w:pStyle w:val="Odstavecseseznamem"/>
        <w:numPr>
          <w:ilvl w:val="0"/>
          <w:numId w:val="13"/>
        </w:numPr>
        <w:spacing w:after="240"/>
        <w:ind w:left="142" w:hanging="153"/>
        <w:jc w:val="both"/>
        <w:rPr>
          <w:rFonts w:asciiTheme="minorHAnsi" w:hAnsiTheme="minorHAnsi" w:cstheme="minorHAnsi"/>
          <w:bCs/>
          <w:sz w:val="23"/>
          <w:szCs w:val="23"/>
        </w:rPr>
      </w:pPr>
      <w:r w:rsidRPr="00503225">
        <w:rPr>
          <w:rFonts w:asciiTheme="minorHAnsi" w:hAnsiTheme="minorHAnsi" w:cstheme="minorHAnsi"/>
          <w:bCs/>
          <w:sz w:val="23"/>
          <w:szCs w:val="23"/>
        </w:rPr>
        <w:t>Parkování v areálu hotelu je zdarma.</w:t>
      </w:r>
    </w:p>
    <w:p w14:paraId="6AB7390E" w14:textId="79D2426C" w:rsidR="009B7FB2" w:rsidRPr="003B5EB0" w:rsidRDefault="003B5EB0" w:rsidP="003B5EB0">
      <w:pPr>
        <w:pBdr>
          <w:top w:val="single" w:sz="4" w:space="1" w:color="28A440"/>
          <w:bottom w:val="single" w:sz="4" w:space="1" w:color="28A440"/>
        </w:pBdr>
        <w:jc w:val="center"/>
        <w:rPr>
          <w:rFonts w:asciiTheme="minorHAnsi" w:hAnsiTheme="minorHAnsi" w:cstheme="minorHAnsi"/>
          <w:bCs/>
        </w:rPr>
      </w:pPr>
      <w:r w:rsidRPr="003B5EB0">
        <w:rPr>
          <w:rFonts w:asciiTheme="minorHAnsi" w:hAnsiTheme="minorHAnsi" w:cstheme="minorHAnsi"/>
          <w:bCs/>
          <w:color w:val="28A440"/>
        </w:rPr>
        <w:t xml:space="preserve">NA ZÁKLADĚ POTVRZENÉ </w:t>
      </w:r>
      <w:r w:rsidRPr="00503225">
        <w:rPr>
          <w:rFonts w:asciiTheme="minorHAnsi" w:hAnsiTheme="minorHAnsi" w:cstheme="minorHAnsi"/>
          <w:bCs/>
          <w:color w:val="28A440"/>
        </w:rPr>
        <w:t>PŘIHLÁŠKY</w:t>
      </w:r>
      <w:r w:rsidRPr="003B5EB0">
        <w:rPr>
          <w:rFonts w:asciiTheme="minorHAnsi" w:hAnsiTheme="minorHAnsi" w:cstheme="minorHAnsi"/>
          <w:bCs/>
          <w:color w:val="28A440"/>
        </w:rPr>
        <w:t xml:space="preserve"> BUDE ÚČASTNÍKŮM VYSTAVENA ZÁLOHOVÁ FAKTURA</w:t>
      </w:r>
    </w:p>
    <w:p w14:paraId="1E215A45" w14:textId="77777777" w:rsidR="008877F9" w:rsidRPr="00E01A75" w:rsidRDefault="008877F9" w:rsidP="008877F9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3FF4C88" w14:textId="4EC75ECB" w:rsidR="00AA6C3F" w:rsidRPr="002A7FB8" w:rsidRDefault="00AA6C3F" w:rsidP="002A7FB8">
      <w:pPr>
        <w:rPr>
          <w:rFonts w:asciiTheme="minorHAnsi" w:hAnsiTheme="minorHAnsi" w:cstheme="minorHAnsi"/>
          <w:bCs/>
        </w:rPr>
      </w:pPr>
      <w:r w:rsidRPr="002A7FB8">
        <w:rPr>
          <w:rFonts w:ascii="Arial" w:hAnsi="Arial" w:cs="Arial"/>
          <w:bCs/>
        </w:rPr>
        <w:t>■</w:t>
      </w:r>
      <w:r w:rsidRPr="002A7FB8">
        <w:rPr>
          <w:rFonts w:asciiTheme="minorHAnsi" w:hAnsiTheme="minorHAnsi" w:cstheme="minorHAnsi"/>
          <w:bCs/>
        </w:rPr>
        <w:t xml:space="preserve"> POZNÁMKY K</w:t>
      </w:r>
      <w:r w:rsidR="00275B90">
        <w:rPr>
          <w:rFonts w:asciiTheme="minorHAnsi" w:hAnsiTheme="minorHAnsi" w:cstheme="minorHAnsi"/>
          <w:bCs/>
        </w:rPr>
        <w:t> </w:t>
      </w:r>
      <w:r w:rsidRPr="002A7FB8">
        <w:rPr>
          <w:rFonts w:asciiTheme="minorHAnsi" w:hAnsiTheme="minorHAnsi" w:cstheme="minorHAnsi"/>
          <w:bCs/>
        </w:rPr>
        <w:t>PŘIHLÁŠCE</w:t>
      </w:r>
    </w:p>
    <w:tbl>
      <w:tblPr>
        <w:tblStyle w:val="Prosttabulka2"/>
        <w:tblW w:w="9072" w:type="dxa"/>
        <w:tblBorders>
          <w:top w:val="single" w:sz="4" w:space="0" w:color="28A440"/>
          <w:left w:val="single" w:sz="4" w:space="0" w:color="28A440"/>
          <w:bottom w:val="single" w:sz="4" w:space="0" w:color="28A440"/>
          <w:right w:val="single" w:sz="4" w:space="0" w:color="28A440"/>
          <w:insideH w:val="single" w:sz="4" w:space="0" w:color="28A440"/>
          <w:insideV w:val="single" w:sz="4" w:space="0" w:color="28A44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5C3FAB" w:rsidRPr="00240F11" w14:paraId="05E53082" w14:textId="77777777" w:rsidTr="00AC49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bottom w:val="none" w:sz="0" w:space="0" w:color="auto"/>
            </w:tcBorders>
          </w:tcPr>
          <w:p w14:paraId="3C1828E2" w14:textId="08339FFF" w:rsidR="007222E7" w:rsidRPr="00240F11" w:rsidRDefault="007222E7" w:rsidP="002A7FB8">
            <w:pPr>
              <w:rPr>
                <w:rFonts w:asciiTheme="minorHAnsi" w:hAnsiTheme="minorHAnsi" w:cstheme="minorHAnsi"/>
                <w:b w:val="0"/>
              </w:rPr>
            </w:pPr>
          </w:p>
        </w:tc>
      </w:tr>
    </w:tbl>
    <w:p w14:paraId="64DB7EF6" w14:textId="77777777" w:rsidR="00401903" w:rsidRPr="00E107BE" w:rsidRDefault="00401903" w:rsidP="002A7FB8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Prosttabulka2"/>
        <w:tblW w:w="4536" w:type="dxa"/>
        <w:tblBorders>
          <w:top w:val="single" w:sz="2" w:space="0" w:color="28A440"/>
          <w:left w:val="single" w:sz="2" w:space="0" w:color="28A440"/>
          <w:bottom w:val="single" w:sz="2" w:space="0" w:color="28A440"/>
          <w:right w:val="single" w:sz="2" w:space="0" w:color="28A440"/>
          <w:insideH w:val="single" w:sz="2" w:space="0" w:color="28A440"/>
          <w:insideV w:val="single" w:sz="2" w:space="0" w:color="28A440"/>
        </w:tblBorders>
        <w:tblLook w:val="01E0" w:firstRow="1" w:lastRow="1" w:firstColumn="1" w:lastColumn="1" w:noHBand="0" w:noVBand="0"/>
      </w:tblPr>
      <w:tblGrid>
        <w:gridCol w:w="2127"/>
        <w:gridCol w:w="2409"/>
      </w:tblGrid>
      <w:tr w:rsidR="00473E58" w:rsidRPr="00240F11" w14:paraId="09248400" w14:textId="77777777" w:rsidTr="00E10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2DAAA9" w14:textId="7A980E9A" w:rsidR="00473E58" w:rsidRPr="00240F11" w:rsidRDefault="00473E58" w:rsidP="002A7FB8">
            <w:pPr>
              <w:rPr>
                <w:rFonts w:asciiTheme="minorHAnsi" w:hAnsiTheme="minorHAnsi" w:cstheme="minorHAnsi"/>
                <w:b w:val="0"/>
              </w:rPr>
            </w:pPr>
            <w:r w:rsidRPr="00240F11">
              <w:rPr>
                <w:rFonts w:asciiTheme="minorHAnsi" w:hAnsiTheme="minorHAnsi" w:cstheme="minorHAnsi"/>
                <w:b w:val="0"/>
              </w:rPr>
              <w:t>V</w:t>
            </w:r>
            <w:r w:rsidR="00922164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95DA8E1" w14:textId="4F2FDF58" w:rsidR="00473E58" w:rsidRPr="00240F11" w:rsidRDefault="00473E58" w:rsidP="002A7FB8">
            <w:pPr>
              <w:rPr>
                <w:rFonts w:asciiTheme="minorHAnsi" w:hAnsiTheme="minorHAnsi" w:cstheme="minorHAnsi"/>
                <w:b w:val="0"/>
              </w:rPr>
            </w:pPr>
            <w:r w:rsidRPr="00240F11">
              <w:rPr>
                <w:rFonts w:asciiTheme="minorHAnsi" w:hAnsiTheme="minorHAnsi" w:cstheme="minorHAnsi"/>
                <w:b w:val="0"/>
              </w:rPr>
              <w:t>Dne:</w:t>
            </w:r>
            <w:r w:rsidR="00922164">
              <w:rPr>
                <w:rFonts w:asciiTheme="minorHAnsi" w:hAnsiTheme="minorHAnsi" w:cstheme="minorHAnsi"/>
                <w:b w:val="0"/>
              </w:rPr>
              <w:t xml:space="preserve"> </w:t>
            </w:r>
          </w:p>
        </w:tc>
      </w:tr>
      <w:tr w:rsidR="00AC49E5" w:rsidRPr="00240F11" w14:paraId="388DF242" w14:textId="77777777" w:rsidTr="007005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1A117" w14:textId="18330289" w:rsidR="00AC49E5" w:rsidRPr="00240F11" w:rsidRDefault="00AC49E5" w:rsidP="002A7FB8">
            <w:pPr>
              <w:rPr>
                <w:rFonts w:asciiTheme="minorHAnsi" w:hAnsiTheme="minorHAnsi" w:cstheme="minorHAnsi"/>
                <w:b w:val="0"/>
              </w:rPr>
            </w:pPr>
          </w:p>
        </w:tc>
      </w:tr>
      <w:tr w:rsidR="00473E58" w:rsidRPr="00240F11" w14:paraId="0FBCFB17" w14:textId="77777777" w:rsidTr="00E107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8938E0B" w14:textId="778D6D78" w:rsidR="00473E58" w:rsidRPr="00240F11" w:rsidRDefault="00473E58" w:rsidP="002A7FB8">
            <w:pPr>
              <w:rPr>
                <w:rFonts w:asciiTheme="minorHAnsi" w:hAnsiTheme="minorHAnsi" w:cstheme="minorHAnsi"/>
                <w:b w:val="0"/>
              </w:rPr>
            </w:pPr>
            <w:r w:rsidRPr="00240F11">
              <w:rPr>
                <w:rFonts w:asciiTheme="minorHAnsi" w:hAnsiTheme="minorHAnsi" w:cstheme="minorHAnsi"/>
                <w:b w:val="0"/>
              </w:rPr>
              <w:t>Podpis, razítko</w:t>
            </w:r>
          </w:p>
        </w:tc>
      </w:tr>
    </w:tbl>
    <w:p w14:paraId="68B6431B" w14:textId="77777777" w:rsidR="002F51FF" w:rsidRPr="00AC49E5" w:rsidRDefault="002F51FF" w:rsidP="002A7FB8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9BE9600" w14:textId="6D4790D9" w:rsidR="00EE02B4" w:rsidRPr="00924A64" w:rsidRDefault="003B5EB0" w:rsidP="00393568">
      <w:pPr>
        <w:pBdr>
          <w:top w:val="single" w:sz="8" w:space="1" w:color="28A440"/>
          <w:bottom w:val="single" w:sz="8" w:space="1" w:color="28A440"/>
        </w:pBdr>
        <w:tabs>
          <w:tab w:val="left" w:pos="4575"/>
          <w:tab w:val="right" w:pos="9072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color w:val="28A440"/>
          <w:sz w:val="32"/>
          <w:szCs w:val="32"/>
        </w:rPr>
        <w:t xml:space="preserve"> </w:t>
      </w:r>
      <w:r w:rsidR="000E1232">
        <w:rPr>
          <w:rFonts w:asciiTheme="minorHAnsi" w:hAnsiTheme="minorHAnsi" w:cstheme="minorHAnsi"/>
          <w:bCs/>
          <w:color w:val="28A440"/>
          <w:sz w:val="32"/>
          <w:szCs w:val="32"/>
        </w:rPr>
        <w:t xml:space="preserve">UZÁVĚRKA </w:t>
      </w:r>
      <w:r w:rsidR="00AC1C1F" w:rsidRPr="00AC1C1F">
        <w:rPr>
          <w:rFonts w:asciiTheme="minorHAnsi" w:hAnsiTheme="minorHAnsi" w:cstheme="minorHAnsi"/>
          <w:bCs/>
          <w:color w:val="28A440"/>
          <w:sz w:val="32"/>
          <w:szCs w:val="32"/>
        </w:rPr>
        <w:t>PŘIHLÁŠ</w:t>
      </w:r>
      <w:r w:rsidR="000E1232">
        <w:rPr>
          <w:rFonts w:asciiTheme="minorHAnsi" w:hAnsiTheme="minorHAnsi" w:cstheme="minorHAnsi"/>
          <w:bCs/>
          <w:color w:val="28A440"/>
          <w:sz w:val="32"/>
          <w:szCs w:val="32"/>
        </w:rPr>
        <w:t>EK</w:t>
      </w:r>
      <w:r w:rsidR="007222E7">
        <w:rPr>
          <w:rFonts w:asciiTheme="minorHAnsi" w:hAnsiTheme="minorHAnsi" w:cstheme="minorHAnsi"/>
          <w:bCs/>
          <w:color w:val="28A440"/>
          <w:sz w:val="32"/>
          <w:szCs w:val="32"/>
        </w:rPr>
        <w:t xml:space="preserve"> –</w:t>
      </w:r>
      <w:r w:rsidR="000E1232">
        <w:rPr>
          <w:rFonts w:asciiTheme="minorHAnsi" w:hAnsiTheme="minorHAnsi" w:cstheme="minorHAnsi"/>
          <w:bCs/>
          <w:color w:val="28A440"/>
          <w:sz w:val="32"/>
          <w:szCs w:val="32"/>
        </w:rPr>
        <w:t xml:space="preserve"> </w:t>
      </w:r>
      <w:bookmarkStart w:id="4" w:name="_Hlk120827307"/>
      <w:r w:rsidR="00CD723C">
        <w:rPr>
          <w:rFonts w:asciiTheme="minorHAnsi" w:hAnsiTheme="minorHAnsi" w:cstheme="minorHAnsi"/>
          <w:bCs/>
          <w:color w:val="28A440"/>
          <w:sz w:val="32"/>
          <w:szCs w:val="32"/>
        </w:rPr>
        <w:t>4. ŘÍJNA</w:t>
      </w:r>
      <w:r w:rsidR="008877F9">
        <w:rPr>
          <w:rFonts w:asciiTheme="minorHAnsi" w:hAnsiTheme="minorHAnsi" w:cstheme="minorHAnsi"/>
          <w:bCs/>
          <w:color w:val="28A440"/>
          <w:sz w:val="32"/>
          <w:szCs w:val="32"/>
        </w:rPr>
        <w:t xml:space="preserve"> 2023</w:t>
      </w:r>
      <w:bookmarkEnd w:id="4"/>
      <w:r w:rsidR="00AC1C1F" w:rsidRPr="00AC1C1F">
        <w:rPr>
          <w:rFonts w:asciiTheme="minorHAnsi" w:hAnsiTheme="minorHAnsi" w:cstheme="minorHAnsi"/>
          <w:bCs/>
          <w:color w:val="28A440"/>
          <w:sz w:val="32"/>
          <w:szCs w:val="32"/>
        </w:rPr>
        <w:tab/>
      </w:r>
      <w:bookmarkStart w:id="5" w:name="_Hlk120827510"/>
      <w:r w:rsidR="002F51FF" w:rsidRPr="00AC1C1F">
        <w:rPr>
          <w:rFonts w:asciiTheme="minorHAnsi" w:hAnsiTheme="minorHAnsi" w:cstheme="minorHAnsi"/>
          <w:bCs/>
          <w:color w:val="28A440"/>
          <w:sz w:val="32"/>
          <w:szCs w:val="32"/>
        </w:rPr>
        <w:t>unie@tezebni-unie.cz</w:t>
      </w:r>
      <w:bookmarkEnd w:id="5"/>
      <w:r w:rsidRPr="003B5EB0">
        <w:rPr>
          <w:rFonts w:asciiTheme="minorHAnsi" w:hAnsiTheme="minorHAnsi" w:cstheme="minorHAnsi"/>
          <w:bCs/>
          <w:color w:val="FFFFFF" w:themeColor="background1"/>
          <w:sz w:val="32"/>
          <w:szCs w:val="32"/>
        </w:rPr>
        <w:t>.</w:t>
      </w:r>
    </w:p>
    <w:sectPr w:rsidR="00EE02B4" w:rsidRPr="00924A64" w:rsidSect="00AC49E5">
      <w:pgSz w:w="11906" w:h="16838" w:code="9"/>
      <w:pgMar w:top="568" w:right="1416" w:bottom="0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78E" w14:textId="77777777" w:rsidR="00566F7C" w:rsidRDefault="00566F7C" w:rsidP="00131FD4">
      <w:r>
        <w:separator/>
      </w:r>
    </w:p>
  </w:endnote>
  <w:endnote w:type="continuationSeparator" w:id="0">
    <w:p w14:paraId="18C2177C" w14:textId="77777777" w:rsidR="00566F7C" w:rsidRDefault="00566F7C" w:rsidP="0013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E5F5A" w14:textId="77777777" w:rsidR="00566F7C" w:rsidRDefault="00566F7C" w:rsidP="00131FD4">
      <w:r>
        <w:separator/>
      </w:r>
    </w:p>
  </w:footnote>
  <w:footnote w:type="continuationSeparator" w:id="0">
    <w:p w14:paraId="3DD1A182" w14:textId="77777777" w:rsidR="00566F7C" w:rsidRDefault="00566F7C" w:rsidP="00131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E53DC"/>
    <w:multiLevelType w:val="hybridMultilevel"/>
    <w:tmpl w:val="5AA4B838"/>
    <w:lvl w:ilvl="0" w:tplc="3F96C5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A381C"/>
    <w:multiLevelType w:val="hybridMultilevel"/>
    <w:tmpl w:val="BA143902"/>
    <w:lvl w:ilvl="0" w:tplc="9E5821E6">
      <w:start w:val="3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29026CB3"/>
    <w:multiLevelType w:val="hybridMultilevel"/>
    <w:tmpl w:val="A9D01B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D1E26"/>
    <w:multiLevelType w:val="hybridMultilevel"/>
    <w:tmpl w:val="B1CC6398"/>
    <w:lvl w:ilvl="0" w:tplc="8884AD80">
      <w:start w:val="1"/>
      <w:numFmt w:val="bullet"/>
      <w:lvlText w:val="-"/>
      <w:lvlJc w:val="left"/>
      <w:pPr>
        <w:ind w:left="11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29AF52FC"/>
    <w:multiLevelType w:val="hybridMultilevel"/>
    <w:tmpl w:val="D9F8BB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3E97"/>
    <w:multiLevelType w:val="hybridMultilevel"/>
    <w:tmpl w:val="74B021EA"/>
    <w:lvl w:ilvl="0" w:tplc="6916E810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60872E8"/>
    <w:multiLevelType w:val="hybridMultilevel"/>
    <w:tmpl w:val="F61A0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C338A"/>
    <w:multiLevelType w:val="hybridMultilevel"/>
    <w:tmpl w:val="F628E30A"/>
    <w:lvl w:ilvl="0" w:tplc="4A7867B4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7C54"/>
    <w:multiLevelType w:val="hybridMultilevel"/>
    <w:tmpl w:val="013499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20AC3"/>
    <w:multiLevelType w:val="hybridMultilevel"/>
    <w:tmpl w:val="A7E21882"/>
    <w:lvl w:ilvl="0" w:tplc="0B94A26C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E9A64C5"/>
    <w:multiLevelType w:val="hybridMultilevel"/>
    <w:tmpl w:val="13D04FBC"/>
    <w:lvl w:ilvl="0" w:tplc="4CA6E71E">
      <w:start w:val="1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24D5276"/>
    <w:multiLevelType w:val="hybridMultilevel"/>
    <w:tmpl w:val="E66A2EE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27B53"/>
    <w:multiLevelType w:val="hybridMultilevel"/>
    <w:tmpl w:val="BF90957A"/>
    <w:lvl w:ilvl="0" w:tplc="073CF0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251248">
    <w:abstractNumId w:val="2"/>
  </w:num>
  <w:num w:numId="2" w16cid:durableId="486284571">
    <w:abstractNumId w:val="11"/>
  </w:num>
  <w:num w:numId="3" w16cid:durableId="1214194736">
    <w:abstractNumId w:val="5"/>
  </w:num>
  <w:num w:numId="4" w16cid:durableId="927159919">
    <w:abstractNumId w:val="10"/>
  </w:num>
  <w:num w:numId="5" w16cid:durableId="793601239">
    <w:abstractNumId w:val="3"/>
  </w:num>
  <w:num w:numId="6" w16cid:durableId="1462961312">
    <w:abstractNumId w:val="0"/>
  </w:num>
  <w:num w:numId="7" w16cid:durableId="1600219227">
    <w:abstractNumId w:val="9"/>
  </w:num>
  <w:num w:numId="8" w16cid:durableId="244994573">
    <w:abstractNumId w:val="12"/>
  </w:num>
  <w:num w:numId="9" w16cid:durableId="2020696124">
    <w:abstractNumId w:val="1"/>
  </w:num>
  <w:num w:numId="10" w16cid:durableId="157233554">
    <w:abstractNumId w:val="7"/>
  </w:num>
  <w:num w:numId="11" w16cid:durableId="363285684">
    <w:abstractNumId w:val="8"/>
  </w:num>
  <w:num w:numId="12" w16cid:durableId="1456214245">
    <w:abstractNumId w:val="6"/>
  </w:num>
  <w:num w:numId="13" w16cid:durableId="1203321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F1"/>
    <w:rsid w:val="00003D91"/>
    <w:rsid w:val="0000680D"/>
    <w:rsid w:val="00007D87"/>
    <w:rsid w:val="00017575"/>
    <w:rsid w:val="0002474D"/>
    <w:rsid w:val="000271CD"/>
    <w:rsid w:val="0003735C"/>
    <w:rsid w:val="00042C40"/>
    <w:rsid w:val="0004563E"/>
    <w:rsid w:val="00045D17"/>
    <w:rsid w:val="00047F3F"/>
    <w:rsid w:val="000511AE"/>
    <w:rsid w:val="00056973"/>
    <w:rsid w:val="00056FDA"/>
    <w:rsid w:val="00065B26"/>
    <w:rsid w:val="000676C1"/>
    <w:rsid w:val="00080366"/>
    <w:rsid w:val="000804DE"/>
    <w:rsid w:val="000959B0"/>
    <w:rsid w:val="000A54E6"/>
    <w:rsid w:val="000B1EED"/>
    <w:rsid w:val="000D1825"/>
    <w:rsid w:val="000D5E18"/>
    <w:rsid w:val="000D6093"/>
    <w:rsid w:val="000E093D"/>
    <w:rsid w:val="000E1232"/>
    <w:rsid w:val="000E2A47"/>
    <w:rsid w:val="000E386A"/>
    <w:rsid w:val="00113668"/>
    <w:rsid w:val="00126F1F"/>
    <w:rsid w:val="00131F04"/>
    <w:rsid w:val="00131F36"/>
    <w:rsid w:val="00131FD4"/>
    <w:rsid w:val="00133452"/>
    <w:rsid w:val="00135D02"/>
    <w:rsid w:val="001407FD"/>
    <w:rsid w:val="00152B85"/>
    <w:rsid w:val="001540DA"/>
    <w:rsid w:val="00160748"/>
    <w:rsid w:val="00160825"/>
    <w:rsid w:val="0017401B"/>
    <w:rsid w:val="00177586"/>
    <w:rsid w:val="0018609F"/>
    <w:rsid w:val="00193915"/>
    <w:rsid w:val="00197393"/>
    <w:rsid w:val="001A263D"/>
    <w:rsid w:val="001A4783"/>
    <w:rsid w:val="001A7619"/>
    <w:rsid w:val="001B1781"/>
    <w:rsid w:val="001B6363"/>
    <w:rsid w:val="001B7022"/>
    <w:rsid w:val="001C2F91"/>
    <w:rsid w:val="001C5608"/>
    <w:rsid w:val="001D4FC1"/>
    <w:rsid w:val="001D621D"/>
    <w:rsid w:val="001D7896"/>
    <w:rsid w:val="001E0B91"/>
    <w:rsid w:val="001F5368"/>
    <w:rsid w:val="001F669C"/>
    <w:rsid w:val="00207C99"/>
    <w:rsid w:val="00233545"/>
    <w:rsid w:val="00235504"/>
    <w:rsid w:val="00240F11"/>
    <w:rsid w:val="0024343C"/>
    <w:rsid w:val="00252B86"/>
    <w:rsid w:val="00253E08"/>
    <w:rsid w:val="00261EC0"/>
    <w:rsid w:val="002637EE"/>
    <w:rsid w:val="00267FBF"/>
    <w:rsid w:val="00273684"/>
    <w:rsid w:val="00275B90"/>
    <w:rsid w:val="00277407"/>
    <w:rsid w:val="00282D68"/>
    <w:rsid w:val="002838B6"/>
    <w:rsid w:val="00294F6D"/>
    <w:rsid w:val="00295CA1"/>
    <w:rsid w:val="00297172"/>
    <w:rsid w:val="002977E3"/>
    <w:rsid w:val="00297B90"/>
    <w:rsid w:val="00297DC2"/>
    <w:rsid w:val="002A5798"/>
    <w:rsid w:val="002A7F4B"/>
    <w:rsid w:val="002A7FB8"/>
    <w:rsid w:val="002B0E77"/>
    <w:rsid w:val="002B2D49"/>
    <w:rsid w:val="002C62FD"/>
    <w:rsid w:val="002D26B9"/>
    <w:rsid w:val="002D2AAC"/>
    <w:rsid w:val="002D2AF3"/>
    <w:rsid w:val="002D4A84"/>
    <w:rsid w:val="002D6813"/>
    <w:rsid w:val="002D7FC5"/>
    <w:rsid w:val="002E0593"/>
    <w:rsid w:val="002E39EE"/>
    <w:rsid w:val="002F51FF"/>
    <w:rsid w:val="0030449E"/>
    <w:rsid w:val="00306FA1"/>
    <w:rsid w:val="003111EE"/>
    <w:rsid w:val="00311254"/>
    <w:rsid w:val="00316CF6"/>
    <w:rsid w:val="00323F19"/>
    <w:rsid w:val="003252E5"/>
    <w:rsid w:val="00325919"/>
    <w:rsid w:val="00326FED"/>
    <w:rsid w:val="003454F3"/>
    <w:rsid w:val="00351E0D"/>
    <w:rsid w:val="00352479"/>
    <w:rsid w:val="00354136"/>
    <w:rsid w:val="00373F8E"/>
    <w:rsid w:val="003767C0"/>
    <w:rsid w:val="0037712A"/>
    <w:rsid w:val="003831CD"/>
    <w:rsid w:val="00386B25"/>
    <w:rsid w:val="00393568"/>
    <w:rsid w:val="003A2DAE"/>
    <w:rsid w:val="003A3D80"/>
    <w:rsid w:val="003A7B7B"/>
    <w:rsid w:val="003B24DF"/>
    <w:rsid w:val="003B5EB0"/>
    <w:rsid w:val="003C45C0"/>
    <w:rsid w:val="003C7C32"/>
    <w:rsid w:val="003D0787"/>
    <w:rsid w:val="003D72BE"/>
    <w:rsid w:val="003E529E"/>
    <w:rsid w:val="003E79D5"/>
    <w:rsid w:val="003F0B47"/>
    <w:rsid w:val="00401903"/>
    <w:rsid w:val="00403844"/>
    <w:rsid w:val="00416327"/>
    <w:rsid w:val="00416D15"/>
    <w:rsid w:val="00417F22"/>
    <w:rsid w:val="00424969"/>
    <w:rsid w:val="00432EB5"/>
    <w:rsid w:val="004477E2"/>
    <w:rsid w:val="00452E34"/>
    <w:rsid w:val="0045318D"/>
    <w:rsid w:val="00460663"/>
    <w:rsid w:val="00473E58"/>
    <w:rsid w:val="0047579E"/>
    <w:rsid w:val="00481DA6"/>
    <w:rsid w:val="0048371C"/>
    <w:rsid w:val="00483DD2"/>
    <w:rsid w:val="0049132B"/>
    <w:rsid w:val="0049481E"/>
    <w:rsid w:val="00495713"/>
    <w:rsid w:val="004A1FFD"/>
    <w:rsid w:val="004A3078"/>
    <w:rsid w:val="004A6A71"/>
    <w:rsid w:val="004B69A7"/>
    <w:rsid w:val="004C4FCA"/>
    <w:rsid w:val="004D5EFA"/>
    <w:rsid w:val="004E4EDA"/>
    <w:rsid w:val="004F54F2"/>
    <w:rsid w:val="004F7FCA"/>
    <w:rsid w:val="00502EBE"/>
    <w:rsid w:val="00503225"/>
    <w:rsid w:val="005047F5"/>
    <w:rsid w:val="00505236"/>
    <w:rsid w:val="00506F17"/>
    <w:rsid w:val="00513531"/>
    <w:rsid w:val="00515ACC"/>
    <w:rsid w:val="0051690E"/>
    <w:rsid w:val="005218A9"/>
    <w:rsid w:val="00525BC4"/>
    <w:rsid w:val="00533100"/>
    <w:rsid w:val="0053571F"/>
    <w:rsid w:val="00536687"/>
    <w:rsid w:val="0054532A"/>
    <w:rsid w:val="00545E3A"/>
    <w:rsid w:val="00555AE0"/>
    <w:rsid w:val="00560415"/>
    <w:rsid w:val="00560DD7"/>
    <w:rsid w:val="00566630"/>
    <w:rsid w:val="00566F7C"/>
    <w:rsid w:val="00571158"/>
    <w:rsid w:val="00591731"/>
    <w:rsid w:val="005A3CF5"/>
    <w:rsid w:val="005B0DD0"/>
    <w:rsid w:val="005B51F3"/>
    <w:rsid w:val="005B7F12"/>
    <w:rsid w:val="005C15CF"/>
    <w:rsid w:val="005C3FAB"/>
    <w:rsid w:val="005C5EB4"/>
    <w:rsid w:val="005C77C5"/>
    <w:rsid w:val="005C7C9E"/>
    <w:rsid w:val="005E292C"/>
    <w:rsid w:val="005F450F"/>
    <w:rsid w:val="005F5936"/>
    <w:rsid w:val="00603BFF"/>
    <w:rsid w:val="00605AE1"/>
    <w:rsid w:val="006067D0"/>
    <w:rsid w:val="006070ED"/>
    <w:rsid w:val="0062288D"/>
    <w:rsid w:val="00626AA4"/>
    <w:rsid w:val="00634094"/>
    <w:rsid w:val="0065109F"/>
    <w:rsid w:val="0065179C"/>
    <w:rsid w:val="00652FB2"/>
    <w:rsid w:val="00654984"/>
    <w:rsid w:val="006566A2"/>
    <w:rsid w:val="006839FB"/>
    <w:rsid w:val="0069450A"/>
    <w:rsid w:val="00694A96"/>
    <w:rsid w:val="00695A55"/>
    <w:rsid w:val="00695EF3"/>
    <w:rsid w:val="00696EF1"/>
    <w:rsid w:val="006A0525"/>
    <w:rsid w:val="006A4262"/>
    <w:rsid w:val="006A576D"/>
    <w:rsid w:val="006B326C"/>
    <w:rsid w:val="006B3B5B"/>
    <w:rsid w:val="006C0D52"/>
    <w:rsid w:val="006D4F19"/>
    <w:rsid w:val="006D5F3C"/>
    <w:rsid w:val="006E0AE2"/>
    <w:rsid w:val="006E0C0D"/>
    <w:rsid w:val="006E3BD4"/>
    <w:rsid w:val="006E4419"/>
    <w:rsid w:val="006F5F23"/>
    <w:rsid w:val="007010D7"/>
    <w:rsid w:val="007033AA"/>
    <w:rsid w:val="007074B0"/>
    <w:rsid w:val="007103AF"/>
    <w:rsid w:val="00713815"/>
    <w:rsid w:val="00714F02"/>
    <w:rsid w:val="007179B3"/>
    <w:rsid w:val="007222E7"/>
    <w:rsid w:val="00731412"/>
    <w:rsid w:val="00731941"/>
    <w:rsid w:val="00733CD7"/>
    <w:rsid w:val="007378AE"/>
    <w:rsid w:val="007421B6"/>
    <w:rsid w:val="007432BE"/>
    <w:rsid w:val="00743EFF"/>
    <w:rsid w:val="00750850"/>
    <w:rsid w:val="00755794"/>
    <w:rsid w:val="00756C27"/>
    <w:rsid w:val="0076426F"/>
    <w:rsid w:val="007663F5"/>
    <w:rsid w:val="007758EB"/>
    <w:rsid w:val="0078764E"/>
    <w:rsid w:val="00795AA3"/>
    <w:rsid w:val="007A129D"/>
    <w:rsid w:val="007A2EB4"/>
    <w:rsid w:val="007A45DC"/>
    <w:rsid w:val="007A5725"/>
    <w:rsid w:val="007A6283"/>
    <w:rsid w:val="007C1DB9"/>
    <w:rsid w:val="007C1FD8"/>
    <w:rsid w:val="007D24FF"/>
    <w:rsid w:val="007E52B1"/>
    <w:rsid w:val="007F2C71"/>
    <w:rsid w:val="007F5A1E"/>
    <w:rsid w:val="008035D4"/>
    <w:rsid w:val="0081489D"/>
    <w:rsid w:val="00834EAA"/>
    <w:rsid w:val="0085172B"/>
    <w:rsid w:val="00853ED3"/>
    <w:rsid w:val="008570ED"/>
    <w:rsid w:val="00860078"/>
    <w:rsid w:val="00862307"/>
    <w:rsid w:val="00864DDF"/>
    <w:rsid w:val="00880FEA"/>
    <w:rsid w:val="008845B3"/>
    <w:rsid w:val="008877F9"/>
    <w:rsid w:val="00887AEB"/>
    <w:rsid w:val="00887B87"/>
    <w:rsid w:val="00887E0A"/>
    <w:rsid w:val="00892894"/>
    <w:rsid w:val="00894B78"/>
    <w:rsid w:val="008966BA"/>
    <w:rsid w:val="008A24EF"/>
    <w:rsid w:val="008B2551"/>
    <w:rsid w:val="008B5204"/>
    <w:rsid w:val="008B64BA"/>
    <w:rsid w:val="008D1455"/>
    <w:rsid w:val="008E4A59"/>
    <w:rsid w:val="008E5106"/>
    <w:rsid w:val="008E7A9E"/>
    <w:rsid w:val="008F2170"/>
    <w:rsid w:val="0090036A"/>
    <w:rsid w:val="00906BD0"/>
    <w:rsid w:val="00907AD7"/>
    <w:rsid w:val="00922164"/>
    <w:rsid w:val="00924A64"/>
    <w:rsid w:val="00925D26"/>
    <w:rsid w:val="00926D57"/>
    <w:rsid w:val="00932A0D"/>
    <w:rsid w:val="0094214F"/>
    <w:rsid w:val="00962F60"/>
    <w:rsid w:val="00963E18"/>
    <w:rsid w:val="009649E8"/>
    <w:rsid w:val="00973F11"/>
    <w:rsid w:val="009771E0"/>
    <w:rsid w:val="009827BB"/>
    <w:rsid w:val="00990866"/>
    <w:rsid w:val="009B2779"/>
    <w:rsid w:val="009B6FD2"/>
    <w:rsid w:val="009B7FB2"/>
    <w:rsid w:val="009D1C76"/>
    <w:rsid w:val="009D1CF4"/>
    <w:rsid w:val="009D1FF8"/>
    <w:rsid w:val="009D2CB7"/>
    <w:rsid w:val="009D6D3A"/>
    <w:rsid w:val="009E005C"/>
    <w:rsid w:val="009E27F2"/>
    <w:rsid w:val="009F1258"/>
    <w:rsid w:val="009F22F1"/>
    <w:rsid w:val="009F6DC1"/>
    <w:rsid w:val="00A012F4"/>
    <w:rsid w:val="00A1470B"/>
    <w:rsid w:val="00A17DCB"/>
    <w:rsid w:val="00A27163"/>
    <w:rsid w:val="00A310A7"/>
    <w:rsid w:val="00A31A27"/>
    <w:rsid w:val="00A34A03"/>
    <w:rsid w:val="00A35229"/>
    <w:rsid w:val="00A354B4"/>
    <w:rsid w:val="00A35E87"/>
    <w:rsid w:val="00A36633"/>
    <w:rsid w:val="00A37F5A"/>
    <w:rsid w:val="00A408D9"/>
    <w:rsid w:val="00A41057"/>
    <w:rsid w:val="00A41D7F"/>
    <w:rsid w:val="00A43DDE"/>
    <w:rsid w:val="00A461D9"/>
    <w:rsid w:val="00A55774"/>
    <w:rsid w:val="00A56284"/>
    <w:rsid w:val="00A563BB"/>
    <w:rsid w:val="00A6093B"/>
    <w:rsid w:val="00A6425A"/>
    <w:rsid w:val="00A71E9B"/>
    <w:rsid w:val="00A727E7"/>
    <w:rsid w:val="00A76711"/>
    <w:rsid w:val="00A77E87"/>
    <w:rsid w:val="00A85343"/>
    <w:rsid w:val="00A917C0"/>
    <w:rsid w:val="00AA05DE"/>
    <w:rsid w:val="00AA3A53"/>
    <w:rsid w:val="00AA6C3F"/>
    <w:rsid w:val="00AB19D4"/>
    <w:rsid w:val="00AB3C62"/>
    <w:rsid w:val="00AB4763"/>
    <w:rsid w:val="00AC0AB0"/>
    <w:rsid w:val="00AC1C1F"/>
    <w:rsid w:val="00AC49E5"/>
    <w:rsid w:val="00AC63E8"/>
    <w:rsid w:val="00AD236D"/>
    <w:rsid w:val="00AD4D5E"/>
    <w:rsid w:val="00AE4BCC"/>
    <w:rsid w:val="00B02EF2"/>
    <w:rsid w:val="00B1362E"/>
    <w:rsid w:val="00B2789C"/>
    <w:rsid w:val="00B330A2"/>
    <w:rsid w:val="00B34486"/>
    <w:rsid w:val="00B44120"/>
    <w:rsid w:val="00B61E34"/>
    <w:rsid w:val="00B72135"/>
    <w:rsid w:val="00B756DE"/>
    <w:rsid w:val="00B77163"/>
    <w:rsid w:val="00B815B2"/>
    <w:rsid w:val="00B86D41"/>
    <w:rsid w:val="00BA2CC5"/>
    <w:rsid w:val="00BA3457"/>
    <w:rsid w:val="00BA3EA5"/>
    <w:rsid w:val="00BA4E44"/>
    <w:rsid w:val="00BB1834"/>
    <w:rsid w:val="00BE0FDD"/>
    <w:rsid w:val="00BF427D"/>
    <w:rsid w:val="00BF48FA"/>
    <w:rsid w:val="00C00C2E"/>
    <w:rsid w:val="00C036D1"/>
    <w:rsid w:val="00C2548B"/>
    <w:rsid w:val="00C25542"/>
    <w:rsid w:val="00C40006"/>
    <w:rsid w:val="00C42CFD"/>
    <w:rsid w:val="00C4636A"/>
    <w:rsid w:val="00C54E60"/>
    <w:rsid w:val="00C64D14"/>
    <w:rsid w:val="00C66BCE"/>
    <w:rsid w:val="00C673B2"/>
    <w:rsid w:val="00C73F32"/>
    <w:rsid w:val="00C8238B"/>
    <w:rsid w:val="00C823B3"/>
    <w:rsid w:val="00C82EEA"/>
    <w:rsid w:val="00C83C12"/>
    <w:rsid w:val="00C86C3F"/>
    <w:rsid w:val="00CB51AD"/>
    <w:rsid w:val="00CC357E"/>
    <w:rsid w:val="00CD62D0"/>
    <w:rsid w:val="00CD723C"/>
    <w:rsid w:val="00CE1163"/>
    <w:rsid w:val="00CE2A6B"/>
    <w:rsid w:val="00D1102B"/>
    <w:rsid w:val="00D177B9"/>
    <w:rsid w:val="00D179D7"/>
    <w:rsid w:val="00D30803"/>
    <w:rsid w:val="00D34CE3"/>
    <w:rsid w:val="00D35B82"/>
    <w:rsid w:val="00D37813"/>
    <w:rsid w:val="00D414FC"/>
    <w:rsid w:val="00D421F3"/>
    <w:rsid w:val="00D43310"/>
    <w:rsid w:val="00D50A9A"/>
    <w:rsid w:val="00D52E9B"/>
    <w:rsid w:val="00D54042"/>
    <w:rsid w:val="00D54F03"/>
    <w:rsid w:val="00D55492"/>
    <w:rsid w:val="00D62D53"/>
    <w:rsid w:val="00D63798"/>
    <w:rsid w:val="00D661D8"/>
    <w:rsid w:val="00D66B3A"/>
    <w:rsid w:val="00D73A9B"/>
    <w:rsid w:val="00D73CF9"/>
    <w:rsid w:val="00D76FF5"/>
    <w:rsid w:val="00D83338"/>
    <w:rsid w:val="00D84246"/>
    <w:rsid w:val="00D856A3"/>
    <w:rsid w:val="00D90EF1"/>
    <w:rsid w:val="00D91E67"/>
    <w:rsid w:val="00DB0952"/>
    <w:rsid w:val="00DB48C7"/>
    <w:rsid w:val="00DC012D"/>
    <w:rsid w:val="00DC2D20"/>
    <w:rsid w:val="00DC7037"/>
    <w:rsid w:val="00DD1697"/>
    <w:rsid w:val="00DE40FA"/>
    <w:rsid w:val="00E0041E"/>
    <w:rsid w:val="00E01A75"/>
    <w:rsid w:val="00E107BE"/>
    <w:rsid w:val="00E129BA"/>
    <w:rsid w:val="00E244C6"/>
    <w:rsid w:val="00E26E95"/>
    <w:rsid w:val="00E279B3"/>
    <w:rsid w:val="00E306E8"/>
    <w:rsid w:val="00E34F01"/>
    <w:rsid w:val="00E37F9D"/>
    <w:rsid w:val="00E54A70"/>
    <w:rsid w:val="00E70847"/>
    <w:rsid w:val="00E709D8"/>
    <w:rsid w:val="00E72972"/>
    <w:rsid w:val="00E74F42"/>
    <w:rsid w:val="00E82224"/>
    <w:rsid w:val="00E8260C"/>
    <w:rsid w:val="00E839B7"/>
    <w:rsid w:val="00E83CBC"/>
    <w:rsid w:val="00E90787"/>
    <w:rsid w:val="00E94E63"/>
    <w:rsid w:val="00EA3425"/>
    <w:rsid w:val="00EA59A8"/>
    <w:rsid w:val="00EA68A1"/>
    <w:rsid w:val="00EB4B1B"/>
    <w:rsid w:val="00EC1348"/>
    <w:rsid w:val="00EC7562"/>
    <w:rsid w:val="00ED11F1"/>
    <w:rsid w:val="00ED1DC2"/>
    <w:rsid w:val="00ED6FDA"/>
    <w:rsid w:val="00ED79D7"/>
    <w:rsid w:val="00ED7ADF"/>
    <w:rsid w:val="00EE02B4"/>
    <w:rsid w:val="00EE2677"/>
    <w:rsid w:val="00EF31F5"/>
    <w:rsid w:val="00F03BE7"/>
    <w:rsid w:val="00F0415C"/>
    <w:rsid w:val="00F12D60"/>
    <w:rsid w:val="00F14C50"/>
    <w:rsid w:val="00F17FCB"/>
    <w:rsid w:val="00F31815"/>
    <w:rsid w:val="00F328DB"/>
    <w:rsid w:val="00F43120"/>
    <w:rsid w:val="00F47272"/>
    <w:rsid w:val="00F52638"/>
    <w:rsid w:val="00F53845"/>
    <w:rsid w:val="00F546B5"/>
    <w:rsid w:val="00F64223"/>
    <w:rsid w:val="00F64D99"/>
    <w:rsid w:val="00F71656"/>
    <w:rsid w:val="00F754C8"/>
    <w:rsid w:val="00F8742E"/>
    <w:rsid w:val="00F94535"/>
    <w:rsid w:val="00FB0FDA"/>
    <w:rsid w:val="00FB6C56"/>
    <w:rsid w:val="00FF24E9"/>
    <w:rsid w:val="00FF704E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D32D"/>
  <w15:docId w15:val="{23CBEA33-5399-4803-95BA-B6BF2FB1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66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B70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696EF1"/>
    <w:pPr>
      <w:keepNext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696EF1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table" w:customStyle="1" w:styleId="Svtlstnovn1">
    <w:name w:val="Světlé stínování1"/>
    <w:basedOn w:val="Normlntabulka"/>
    <w:uiPriority w:val="60"/>
    <w:rsid w:val="000511AE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tednseznam2zvraznn1">
    <w:name w:val="Medium List 2 Accent 1"/>
    <w:basedOn w:val="Normlntabulka"/>
    <w:uiPriority w:val="66"/>
    <w:rsid w:val="00C64D14"/>
    <w:rPr>
      <w:rFonts w:ascii="Cambria" w:eastAsia="Times New Roman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katabulky">
    <w:name w:val="Table Grid"/>
    <w:basedOn w:val="Normlntabulka"/>
    <w:uiPriority w:val="59"/>
    <w:rsid w:val="00C64D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131F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31FD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131F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31FD4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1FD4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1FD4"/>
    <w:rPr>
      <w:rFonts w:ascii="Tahoma" w:eastAsia="Times New Roman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A36633"/>
    <w:rPr>
      <w:color w:val="0000FF"/>
      <w:u w:val="single"/>
    </w:rPr>
  </w:style>
  <w:style w:type="table" w:customStyle="1" w:styleId="Calendar1">
    <w:name w:val="Calendar 1"/>
    <w:basedOn w:val="Normlntabulka"/>
    <w:uiPriority w:val="99"/>
    <w:qFormat/>
    <w:rsid w:val="00A36633"/>
    <w:rPr>
      <w:rFonts w:eastAsia="Times New Roman"/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Zkladntext3">
    <w:name w:val="Body Text 3"/>
    <w:basedOn w:val="Normln"/>
    <w:link w:val="Zkladntext3Char"/>
    <w:uiPriority w:val="99"/>
    <w:semiHidden/>
    <w:unhideWhenUsed/>
    <w:rsid w:val="007A2EB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7A2EB4"/>
    <w:rPr>
      <w:rFonts w:ascii="Times New Roman" w:eastAsia="Times New Roman" w:hAnsi="Times New Roman"/>
      <w:sz w:val="16"/>
      <w:szCs w:val="16"/>
    </w:rPr>
  </w:style>
  <w:style w:type="character" w:customStyle="1" w:styleId="Nadpis1Char">
    <w:name w:val="Nadpis 1 Char"/>
    <w:link w:val="Nadpis1"/>
    <w:uiPriority w:val="9"/>
    <w:rsid w:val="001B7022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5936"/>
    <w:pPr>
      <w:ind w:left="720"/>
      <w:contextualSpacing/>
    </w:pPr>
  </w:style>
  <w:style w:type="table" w:styleId="Svtlmkatabulky">
    <w:name w:val="Grid Table Light"/>
    <w:basedOn w:val="Normlntabulka"/>
    <w:uiPriority w:val="40"/>
    <w:rsid w:val="000676C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2">
    <w:name w:val="Plain Table 2"/>
    <w:basedOn w:val="Normlntabulka"/>
    <w:uiPriority w:val="42"/>
    <w:rsid w:val="000676C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864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253DE-EF0C-4BE8-8D04-52AEC9B02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Těžební unie</Company>
  <LinksUpToDate>false</LinksUpToDate>
  <CharactersWithSpaces>1014</CharactersWithSpaces>
  <SharedDoc>false</SharedDoc>
  <HLinks>
    <vt:vector size="6" baseType="variant">
      <vt:variant>
        <vt:i4>1376374</vt:i4>
      </vt:variant>
      <vt:variant>
        <vt:i4>0</vt:i4>
      </vt:variant>
      <vt:variant>
        <vt:i4>0</vt:i4>
      </vt:variant>
      <vt:variant>
        <vt:i4>5</vt:i4>
      </vt:variant>
      <vt:variant>
        <vt:lpwstr>mailto:unie@tezebni-unie.cz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Těžební Unie</cp:lastModifiedBy>
  <cp:revision>13</cp:revision>
  <cp:lastPrinted>2022-04-06T08:23:00Z</cp:lastPrinted>
  <dcterms:created xsi:type="dcterms:W3CDTF">2022-12-02T06:03:00Z</dcterms:created>
  <dcterms:modified xsi:type="dcterms:W3CDTF">2023-07-17T12:43:00Z</dcterms:modified>
</cp:coreProperties>
</file>